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5C" w:rsidRPr="00C04A5C" w:rsidRDefault="00C04A5C" w:rsidP="00C04A5C">
      <w:pPr>
        <w:jc w:val="both"/>
        <w:rPr>
          <w:rFonts w:ascii="Calibri" w:hAnsi="Calibri"/>
          <w:b/>
          <w:sz w:val="22"/>
          <w:szCs w:val="22"/>
        </w:rPr>
      </w:pPr>
      <w:r w:rsidRPr="00C04A5C">
        <w:rPr>
          <w:rFonts w:ascii="Calibri" w:hAnsi="Calibri"/>
          <w:b/>
          <w:sz w:val="22"/>
          <w:szCs w:val="22"/>
        </w:rPr>
        <w:t xml:space="preserve">Informacja o aktualnym stanie </w:t>
      </w:r>
      <w:r w:rsidR="00A2327F" w:rsidRPr="00337934">
        <w:rPr>
          <w:rFonts w:ascii="Calibri" w:eastAsia="Times New Roman" w:hAnsi="Calibri"/>
          <w:b/>
          <w:bCs/>
          <w:sz w:val="22"/>
          <w:szCs w:val="22"/>
          <w:lang w:eastAsia="zh-CN"/>
        </w:rPr>
        <w:t>zamknięte</w:t>
      </w:r>
      <w:r w:rsidR="00A2327F">
        <w:rPr>
          <w:rFonts w:ascii="Calibri" w:eastAsia="Times New Roman" w:hAnsi="Calibri"/>
          <w:b/>
          <w:bCs/>
          <w:sz w:val="22"/>
          <w:szCs w:val="22"/>
          <w:lang w:eastAsia="zh-CN"/>
        </w:rPr>
        <w:t>go</w:t>
      </w:r>
      <w:r w:rsidR="00A2327F" w:rsidRPr="00337934">
        <w:rPr>
          <w:rFonts w:ascii="Calibri" w:eastAsia="Times New Roman" w:hAnsi="Calibri"/>
          <w:b/>
          <w:bCs/>
          <w:sz w:val="22"/>
          <w:szCs w:val="22"/>
          <w:lang w:eastAsia="zh-CN"/>
        </w:rPr>
        <w:t xml:space="preserve"> </w:t>
      </w:r>
      <w:r w:rsidR="00A2327F">
        <w:rPr>
          <w:rFonts w:ascii="Calibri" w:eastAsia="Times New Roman" w:hAnsi="Calibri" w:cs="ArialMT"/>
          <w:b/>
          <w:bCs/>
          <w:sz w:val="22"/>
          <w:szCs w:val="22"/>
          <w:lang w:eastAsia="zh-CN"/>
        </w:rPr>
        <w:t xml:space="preserve">składowiska </w:t>
      </w:r>
      <w:r w:rsidR="00A2327F" w:rsidRPr="00337934">
        <w:rPr>
          <w:rFonts w:ascii="Calibri" w:eastAsia="Times New Roman" w:hAnsi="Calibri" w:cs="ArialMT"/>
          <w:b/>
          <w:bCs/>
          <w:sz w:val="22"/>
          <w:szCs w:val="22"/>
          <w:lang w:eastAsia="zh-CN"/>
        </w:rPr>
        <w:t>odpadów</w:t>
      </w:r>
      <w:r w:rsidR="00A2327F" w:rsidRPr="00C04A5C">
        <w:rPr>
          <w:rFonts w:ascii="Calibri" w:eastAsia="Times New Roman" w:hAnsi="Calibri" w:cs="ArialMT"/>
          <w:bCs/>
          <w:sz w:val="22"/>
          <w:szCs w:val="22"/>
          <w:lang w:eastAsia="zh-CN"/>
        </w:rPr>
        <w:t xml:space="preserve"> </w:t>
      </w:r>
      <w:r w:rsidRPr="00C04A5C">
        <w:rPr>
          <w:rFonts w:ascii="Calibri" w:hAnsi="Calibri"/>
          <w:b/>
          <w:sz w:val="22"/>
          <w:szCs w:val="22"/>
        </w:rPr>
        <w:t xml:space="preserve">w Bierdzanach </w:t>
      </w:r>
    </w:p>
    <w:p w:rsidR="00C04A5C" w:rsidRDefault="00C04A5C" w:rsidP="00C04A5C">
      <w:pPr>
        <w:jc w:val="both"/>
        <w:rPr>
          <w:rFonts w:ascii="Calibri" w:hAnsi="Calibri"/>
          <w:b/>
          <w:sz w:val="20"/>
          <w:szCs w:val="20"/>
        </w:rPr>
      </w:pPr>
    </w:p>
    <w:p w:rsidR="00C04A5C" w:rsidRDefault="00C04A5C" w:rsidP="00337934">
      <w:pPr>
        <w:jc w:val="both"/>
        <w:rPr>
          <w:rFonts w:ascii="Calibri" w:hAnsi="Calibri"/>
          <w:b/>
          <w:sz w:val="20"/>
          <w:szCs w:val="20"/>
        </w:rPr>
      </w:pPr>
    </w:p>
    <w:p w:rsidR="00337934" w:rsidRDefault="00C04A5C" w:rsidP="00337934">
      <w:pPr>
        <w:ind w:firstLine="708"/>
        <w:jc w:val="both"/>
        <w:rPr>
          <w:rFonts w:ascii="Calibri" w:eastAsia="Times New Roman" w:hAnsi="Calibri"/>
          <w:sz w:val="22"/>
          <w:szCs w:val="22"/>
          <w:lang w:eastAsia="zh-CN"/>
        </w:rPr>
      </w:pPr>
      <w:r w:rsidRPr="00C04A5C">
        <w:rPr>
          <w:rFonts w:ascii="Calibri" w:eastAsia="Times New Roman" w:hAnsi="Calibri"/>
          <w:sz w:val="22"/>
          <w:szCs w:val="22"/>
          <w:lang w:eastAsia="zh-CN"/>
        </w:rPr>
        <w:t xml:space="preserve">Na terenie Gminy Turawa istnieje </w:t>
      </w:r>
      <w:r w:rsidRPr="00A2327F">
        <w:rPr>
          <w:rFonts w:ascii="Calibri" w:eastAsia="Times New Roman" w:hAnsi="Calibri"/>
          <w:bCs/>
          <w:sz w:val="22"/>
          <w:szCs w:val="22"/>
          <w:u w:val="single"/>
          <w:lang w:eastAsia="zh-CN"/>
        </w:rPr>
        <w:t xml:space="preserve">zamknięte </w:t>
      </w:r>
      <w:r w:rsidRPr="00A2327F">
        <w:rPr>
          <w:rFonts w:ascii="Calibri" w:eastAsia="Times New Roman" w:hAnsi="Calibri" w:cs="ArialMT"/>
          <w:bCs/>
          <w:sz w:val="22"/>
          <w:szCs w:val="22"/>
          <w:u w:val="single"/>
          <w:lang w:eastAsia="zh-CN"/>
        </w:rPr>
        <w:t>składowisko odpadów</w:t>
      </w:r>
      <w:r w:rsidRPr="00C04A5C">
        <w:rPr>
          <w:rFonts w:ascii="Calibri" w:eastAsia="Times New Roman" w:hAnsi="Calibri" w:cs="ArialMT"/>
          <w:bCs/>
          <w:sz w:val="22"/>
          <w:szCs w:val="22"/>
          <w:lang w:eastAsia="zh-CN"/>
        </w:rPr>
        <w:t xml:space="preserve"> innych niż niebezpieczne </w:t>
      </w:r>
      <w:r w:rsidR="00337934">
        <w:rPr>
          <w:rFonts w:ascii="Calibri" w:eastAsia="Times New Roman" w:hAnsi="Calibri" w:cs="ArialMT"/>
          <w:bCs/>
          <w:sz w:val="22"/>
          <w:szCs w:val="22"/>
          <w:lang w:eastAsia="zh-CN"/>
        </w:rPr>
        <w:br/>
        <w:t>i obojętne we wsi Bierdzany</w:t>
      </w:r>
      <w:r w:rsidR="0018247F">
        <w:rPr>
          <w:rFonts w:ascii="Calibri" w:eastAsia="Times New Roman" w:hAnsi="Calibri" w:cs="ArialMT"/>
          <w:bCs/>
          <w:sz w:val="22"/>
          <w:szCs w:val="22"/>
          <w:lang w:eastAsia="zh-CN"/>
        </w:rPr>
        <w:t xml:space="preserve"> (zlokalizowane przy ul. Dębowej dz. 698/65 i 1163/68 </w:t>
      </w:r>
      <w:proofErr w:type="spellStart"/>
      <w:r w:rsidR="0018247F">
        <w:rPr>
          <w:rFonts w:ascii="Calibri" w:eastAsia="Times New Roman" w:hAnsi="Calibri" w:cs="ArialMT"/>
          <w:bCs/>
          <w:sz w:val="22"/>
          <w:szCs w:val="22"/>
          <w:lang w:eastAsia="zh-CN"/>
        </w:rPr>
        <w:t>k.m</w:t>
      </w:r>
      <w:proofErr w:type="spellEnd"/>
      <w:r w:rsidR="0018247F">
        <w:rPr>
          <w:rFonts w:ascii="Calibri" w:eastAsia="Times New Roman" w:hAnsi="Calibri" w:cs="ArialMT"/>
          <w:bCs/>
          <w:sz w:val="22"/>
          <w:szCs w:val="22"/>
          <w:lang w:eastAsia="zh-CN"/>
        </w:rPr>
        <w:t>. 4 obręb Bierdzany)</w:t>
      </w:r>
      <w:r w:rsidR="00337934">
        <w:rPr>
          <w:rFonts w:ascii="Calibri" w:eastAsia="Times New Roman" w:hAnsi="Calibri"/>
          <w:sz w:val="22"/>
          <w:szCs w:val="22"/>
          <w:lang w:eastAsia="zh-CN"/>
        </w:rPr>
        <w:t xml:space="preserve">. </w:t>
      </w:r>
      <w:r w:rsidR="00CB5842">
        <w:rPr>
          <w:rFonts w:ascii="Calibri" w:eastAsia="Times New Roman" w:hAnsi="Calibri"/>
          <w:sz w:val="22"/>
          <w:szCs w:val="22"/>
          <w:lang w:eastAsia="zh-CN"/>
        </w:rPr>
        <w:t xml:space="preserve">Właścicielem </w:t>
      </w:r>
      <w:r w:rsidR="00337934">
        <w:rPr>
          <w:rFonts w:ascii="Calibri" w:eastAsia="Times New Roman" w:hAnsi="Calibri"/>
          <w:sz w:val="22"/>
          <w:szCs w:val="22"/>
          <w:lang w:eastAsia="zh-CN"/>
        </w:rPr>
        <w:t>w</w:t>
      </w:r>
      <w:r w:rsidRPr="00C04A5C">
        <w:rPr>
          <w:rFonts w:ascii="Calibri" w:eastAsia="Times New Roman" w:hAnsi="Calibri"/>
          <w:sz w:val="22"/>
          <w:szCs w:val="22"/>
          <w:lang w:eastAsia="zh-CN"/>
        </w:rPr>
        <w:t>w</w:t>
      </w:r>
      <w:r w:rsidR="00337934">
        <w:rPr>
          <w:rFonts w:ascii="Calibri" w:eastAsia="Times New Roman" w:hAnsi="Calibri"/>
          <w:sz w:val="22"/>
          <w:szCs w:val="22"/>
          <w:lang w:eastAsia="zh-CN"/>
        </w:rPr>
        <w:t>.</w:t>
      </w:r>
      <w:r w:rsidRPr="00C04A5C">
        <w:rPr>
          <w:rFonts w:ascii="Calibri" w:eastAsia="Times New Roman" w:hAnsi="Calibri"/>
          <w:sz w:val="22"/>
          <w:szCs w:val="22"/>
          <w:lang w:eastAsia="zh-CN"/>
        </w:rPr>
        <w:t xml:space="preserve"> składowiska jest: Gmina Turawa. </w:t>
      </w:r>
    </w:p>
    <w:p w:rsidR="00C04A5C" w:rsidRDefault="00B96E19" w:rsidP="00337934">
      <w:pPr>
        <w:ind w:firstLine="708"/>
        <w:jc w:val="both"/>
        <w:rPr>
          <w:rFonts w:ascii="Calibri" w:eastAsia="Times New Roman" w:hAnsi="Calibri" w:cs="ArialMT"/>
          <w:bCs/>
          <w:color w:val="000000"/>
          <w:sz w:val="22"/>
          <w:szCs w:val="22"/>
          <w:lang w:eastAsia="zh-CN"/>
        </w:rPr>
      </w:pPr>
      <w:r>
        <w:rPr>
          <w:rFonts w:ascii="Calibri" w:eastAsia="Times New Roman" w:hAnsi="Calibri"/>
          <w:color w:val="000000"/>
          <w:sz w:val="22"/>
          <w:szCs w:val="22"/>
          <w:lang w:eastAsia="zh-CN"/>
        </w:rPr>
        <w:t>Na mocy Decyzji</w:t>
      </w:r>
      <w:r w:rsidR="00C04A5C" w:rsidRPr="00C04A5C">
        <w:rPr>
          <w:rFonts w:ascii="Calibri" w:eastAsia="Times New Roman" w:hAnsi="Calibri"/>
          <w:color w:val="000000"/>
          <w:sz w:val="22"/>
          <w:szCs w:val="22"/>
          <w:lang w:eastAsia="zh-CN"/>
        </w:rPr>
        <w:t xml:space="preserve"> Starosty Opolskiego </w:t>
      </w:r>
      <w:r w:rsidR="00C04A5C" w:rsidRPr="00C04A5C">
        <w:rPr>
          <w:rFonts w:ascii="Calibri" w:eastAsia="Times New Roman" w:hAnsi="Calibri" w:cs="ArialMT"/>
          <w:i/>
          <w:iCs/>
          <w:color w:val="000000"/>
          <w:sz w:val="22"/>
          <w:szCs w:val="22"/>
          <w:lang w:eastAsia="zh-CN"/>
        </w:rPr>
        <w:t>nr OŚ.DLP.7647-83/06</w:t>
      </w:r>
      <w:r>
        <w:rPr>
          <w:rFonts w:ascii="Calibri" w:eastAsia="Times New Roman" w:hAnsi="Calibri" w:cs="ArialMT"/>
          <w:i/>
          <w:iCs/>
          <w:color w:val="000000"/>
          <w:sz w:val="22"/>
          <w:szCs w:val="22"/>
          <w:lang w:eastAsia="zh-CN"/>
        </w:rPr>
        <w:t xml:space="preserve"> z dnia 27.10.2026 r.</w:t>
      </w:r>
      <w:r w:rsidR="00C04A5C" w:rsidRPr="00C04A5C">
        <w:rPr>
          <w:rFonts w:ascii="Calibri" w:eastAsia="Times New Roman" w:hAnsi="Calibri" w:cs="ArialMT"/>
          <w:i/>
          <w:iCs/>
          <w:color w:val="000000"/>
          <w:sz w:val="22"/>
          <w:szCs w:val="22"/>
          <w:lang w:eastAsia="zh-CN"/>
        </w:rPr>
        <w:t xml:space="preserve"> </w:t>
      </w:r>
      <w:r w:rsidR="00C04A5C" w:rsidRPr="00C04A5C">
        <w:rPr>
          <w:rFonts w:ascii="Calibri" w:eastAsia="Times New Roman" w:hAnsi="Calibri"/>
          <w:color w:val="000000"/>
          <w:sz w:val="22"/>
          <w:szCs w:val="22"/>
          <w:lang w:eastAsia="zh-CN"/>
        </w:rPr>
        <w:t xml:space="preserve">składowisko zostało ostatecznie zamknięte w 2006 r. </w:t>
      </w:r>
      <w:r w:rsidR="00C04A5C" w:rsidRPr="00C04A5C">
        <w:rPr>
          <w:rFonts w:ascii="Calibri" w:eastAsia="Times New Roman" w:hAnsi="Calibri" w:cs="ArialMT"/>
          <w:i/>
          <w:iCs/>
          <w:color w:val="000000"/>
          <w:sz w:val="22"/>
          <w:szCs w:val="22"/>
          <w:lang w:eastAsia="zh-CN"/>
        </w:rPr>
        <w:t xml:space="preserve"> </w:t>
      </w:r>
      <w:r w:rsidR="00C04A5C" w:rsidRPr="00C04A5C">
        <w:rPr>
          <w:rFonts w:ascii="Calibri" w:eastAsia="Times New Roman" w:hAnsi="Calibri" w:cs="ArialMT"/>
          <w:bCs/>
          <w:color w:val="000000"/>
          <w:sz w:val="22"/>
          <w:szCs w:val="22"/>
          <w:lang w:eastAsia="zh-CN"/>
        </w:rPr>
        <w:t>Składowisko zostało zrekultywowane w ramach projektu rekultywacji pn.</w:t>
      </w:r>
      <w:r w:rsidR="00A2327F">
        <w:rPr>
          <w:rFonts w:ascii="Calibri" w:eastAsia="Times New Roman" w:hAnsi="Calibri" w:cs="ArialMT"/>
          <w:bCs/>
          <w:color w:val="000000"/>
          <w:sz w:val="22"/>
          <w:szCs w:val="22"/>
          <w:lang w:eastAsia="zh-CN"/>
        </w:rPr>
        <w:t>:</w:t>
      </w:r>
      <w:r w:rsidR="00C04A5C" w:rsidRPr="00C04A5C">
        <w:rPr>
          <w:rFonts w:ascii="Calibri" w:eastAsia="Times New Roman" w:hAnsi="Calibri" w:cs="ArialMT"/>
          <w:bCs/>
          <w:color w:val="000000"/>
          <w:sz w:val="22"/>
          <w:szCs w:val="22"/>
          <w:lang w:eastAsia="zh-CN"/>
        </w:rPr>
        <w:t xml:space="preserve"> </w:t>
      </w:r>
      <w:r w:rsidR="00C04A5C" w:rsidRPr="00C04A5C">
        <w:rPr>
          <w:rFonts w:ascii="Calibri" w:eastAsia="Times New Roman" w:hAnsi="Calibri" w:cs="ArialMT"/>
          <w:bCs/>
          <w:i/>
          <w:color w:val="000000"/>
          <w:sz w:val="22"/>
          <w:szCs w:val="22"/>
          <w:lang w:eastAsia="zh-CN"/>
        </w:rPr>
        <w:t>„Rekultywacja gminnego składowiska odpadów innych niż niebezpieczne i obojętne we wsi Bierdzany, Gm. Turawa”</w:t>
      </w:r>
      <w:r w:rsidR="00C04A5C" w:rsidRPr="00C04A5C">
        <w:rPr>
          <w:rFonts w:ascii="Calibri" w:eastAsia="Times New Roman" w:hAnsi="Calibri" w:cs="ArialMT"/>
          <w:bCs/>
          <w:color w:val="000000"/>
          <w:sz w:val="22"/>
          <w:szCs w:val="22"/>
          <w:lang w:eastAsia="zh-CN"/>
        </w:rPr>
        <w:t xml:space="preserve">. </w:t>
      </w:r>
    </w:p>
    <w:p w:rsidR="00806404" w:rsidRDefault="00806404" w:rsidP="00806404">
      <w:pPr>
        <w:pStyle w:val="Stopka"/>
        <w:tabs>
          <w:tab w:val="left" w:pos="708"/>
        </w:tabs>
        <w:jc w:val="both"/>
        <w:rPr>
          <w:b/>
          <w:bCs/>
        </w:rPr>
      </w:pPr>
    </w:p>
    <w:p w:rsidR="00806404" w:rsidRPr="00CB5842" w:rsidRDefault="00806404" w:rsidP="00806404">
      <w:pPr>
        <w:pStyle w:val="Stopka"/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 xml:space="preserve">Aktualny status składowiska </w:t>
      </w:r>
      <w:r>
        <w:t xml:space="preserve">– </w:t>
      </w:r>
      <w:r w:rsidR="00CB5842" w:rsidRPr="00CB5842">
        <w:rPr>
          <w:rFonts w:eastAsia="Times New Roman" w:cs="ArialMT"/>
          <w:b/>
          <w:color w:val="000000"/>
          <w:lang w:eastAsia="zh-CN"/>
        </w:rPr>
        <w:t>faza poeksploatacyjna</w:t>
      </w:r>
      <w:r w:rsidR="00CB5842">
        <w:rPr>
          <w:rFonts w:eastAsia="Times New Roman" w:cs="ArialMT"/>
          <w:b/>
          <w:color w:val="000000"/>
          <w:lang w:eastAsia="zh-CN"/>
        </w:rPr>
        <w:t>,</w:t>
      </w:r>
      <w:r w:rsidR="00CB5842">
        <w:rPr>
          <w:b/>
          <w:bCs/>
        </w:rPr>
        <w:t xml:space="preserve"> </w:t>
      </w:r>
      <w:r>
        <w:rPr>
          <w:b/>
          <w:bCs/>
        </w:rPr>
        <w:t>rekultywacja zakończona</w:t>
      </w:r>
      <w:r w:rsidRPr="00CB5842">
        <w:rPr>
          <w:b/>
          <w:bCs/>
        </w:rPr>
        <w:t>.</w:t>
      </w:r>
      <w:r w:rsidRPr="00CB5842">
        <w:rPr>
          <w:b/>
        </w:rPr>
        <w:t xml:space="preserve"> </w:t>
      </w:r>
    </w:p>
    <w:p w:rsidR="00CB5842" w:rsidRDefault="00806404" w:rsidP="00806404">
      <w:pPr>
        <w:pStyle w:val="Stopka"/>
        <w:tabs>
          <w:tab w:val="left" w:pos="708"/>
        </w:tabs>
        <w:jc w:val="both"/>
      </w:pPr>
      <w:r>
        <w:rPr>
          <w:b/>
          <w:bCs/>
        </w:rPr>
        <w:t xml:space="preserve">Data zakończenia rekultywacji </w:t>
      </w:r>
      <w:r>
        <w:t xml:space="preserve">– </w:t>
      </w:r>
      <w:r>
        <w:rPr>
          <w:b/>
          <w:bCs/>
        </w:rPr>
        <w:t xml:space="preserve"> 16.11.2011 r.</w:t>
      </w:r>
      <w:r>
        <w:t xml:space="preserve"> </w:t>
      </w:r>
    </w:p>
    <w:p w:rsidR="00CB5842" w:rsidRDefault="00CB5842" w:rsidP="00806404">
      <w:pPr>
        <w:pStyle w:val="Stopka"/>
        <w:tabs>
          <w:tab w:val="left" w:pos="708"/>
        </w:tabs>
        <w:jc w:val="both"/>
        <w:rPr>
          <w:rFonts w:eastAsia="Times New Roman" w:cs="ArialMT"/>
          <w:color w:val="000000"/>
          <w:lang w:eastAsia="zh-CN"/>
        </w:rPr>
      </w:pPr>
      <w:r w:rsidRPr="00CB5842">
        <w:rPr>
          <w:b/>
        </w:rPr>
        <w:t xml:space="preserve">Faza </w:t>
      </w:r>
      <w:r w:rsidRPr="00CB5842">
        <w:rPr>
          <w:rFonts w:eastAsia="Times New Roman" w:cs="ArialMT"/>
          <w:b/>
          <w:color w:val="000000"/>
          <w:lang w:eastAsia="zh-CN"/>
        </w:rPr>
        <w:t>poeksploatacyjna</w:t>
      </w:r>
      <w:r>
        <w:rPr>
          <w:rFonts w:eastAsia="Times New Roman" w:cs="ArialMT"/>
          <w:b/>
          <w:color w:val="000000"/>
          <w:lang w:eastAsia="zh-CN"/>
        </w:rPr>
        <w:t xml:space="preserve"> </w:t>
      </w:r>
      <w:r w:rsidRPr="00CB5842">
        <w:rPr>
          <w:rFonts w:eastAsia="Times New Roman" w:cs="ArialMT"/>
          <w:color w:val="000000"/>
          <w:lang w:eastAsia="zh-CN"/>
        </w:rPr>
        <w:t>– okres 30 lat liczony od dnia zakończenia r</w:t>
      </w:r>
      <w:r>
        <w:rPr>
          <w:rFonts w:eastAsia="Times New Roman" w:cs="ArialMT"/>
          <w:color w:val="000000"/>
          <w:lang w:eastAsia="zh-CN"/>
        </w:rPr>
        <w:t>ekultywacji składowiska odpadów (</w:t>
      </w:r>
      <w:r w:rsidRPr="004E169D">
        <w:rPr>
          <w:rFonts w:eastAsia="Times New Roman" w:cs="ArialMT"/>
          <w:i/>
          <w:color w:val="000000"/>
          <w:lang w:eastAsia="zh-CN"/>
        </w:rPr>
        <w:t>art. 123 ustawy o odpadach</w:t>
      </w:r>
      <w:r>
        <w:rPr>
          <w:rFonts w:eastAsia="Times New Roman" w:cs="ArialMT"/>
          <w:color w:val="000000"/>
          <w:lang w:eastAsia="zh-CN"/>
        </w:rPr>
        <w:t xml:space="preserve">). </w:t>
      </w:r>
      <w:r w:rsidRPr="00CB5842">
        <w:rPr>
          <w:rFonts w:eastAsia="Times New Roman" w:cs="ArialMT"/>
          <w:color w:val="000000"/>
          <w:lang w:eastAsia="zh-CN"/>
        </w:rPr>
        <w:t xml:space="preserve"> </w:t>
      </w:r>
    </w:p>
    <w:p w:rsidR="004E169D" w:rsidRPr="004E169D" w:rsidRDefault="004E169D" w:rsidP="004E169D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4E169D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4E169D">
        <w:rPr>
          <w:rFonts w:asciiTheme="minorHAnsi" w:hAnsiTheme="minorHAnsi" w:cstheme="minorHAnsi"/>
          <w:i/>
          <w:sz w:val="22"/>
          <w:szCs w:val="22"/>
        </w:rPr>
        <w:t xml:space="preserve">§ 18 </w:t>
      </w:r>
      <w:r w:rsidRPr="004E169D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pl-PL"/>
        </w:rPr>
        <w:t>Rozporządzenia Ministra Środowiska w sprawie składowisk</w:t>
      </w:r>
      <w:r w:rsidRPr="004E169D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</w:t>
      </w:r>
      <w:r w:rsidRPr="004E169D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pl-PL"/>
        </w:rPr>
        <w:t xml:space="preserve">odpadów </w:t>
      </w:r>
      <w:r w:rsidRPr="004E169D">
        <w:rPr>
          <w:rFonts w:asciiTheme="minorHAnsi" w:hAnsiTheme="minorHAnsi" w:cstheme="minorHAnsi"/>
          <w:sz w:val="22"/>
          <w:szCs w:val="22"/>
        </w:rPr>
        <w:t>n</w:t>
      </w:r>
      <w:r w:rsidRPr="004E169D">
        <w:rPr>
          <w:rFonts w:asciiTheme="minorHAnsi" w:hAnsiTheme="minorHAnsi" w:cstheme="minorHAnsi"/>
          <w:sz w:val="22"/>
          <w:szCs w:val="22"/>
        </w:rPr>
        <w:t xml:space="preserve">a koronie składowisk odpadów innych niż niebezpieczne i obojętne nie mogą być budowane budynki przez okres </w:t>
      </w:r>
      <w:r w:rsidR="00B57C37" w:rsidRPr="00B57C37">
        <w:rPr>
          <w:rFonts w:asciiTheme="minorHAnsi" w:hAnsiTheme="minorHAnsi" w:cstheme="minorHAnsi"/>
          <w:sz w:val="22"/>
          <w:szCs w:val="22"/>
        </w:rPr>
        <w:t xml:space="preserve">50 </w:t>
      </w:r>
      <w:r w:rsidRPr="00B57C37">
        <w:rPr>
          <w:rFonts w:asciiTheme="minorHAnsi" w:hAnsiTheme="minorHAnsi" w:cstheme="minorHAnsi"/>
          <w:sz w:val="22"/>
          <w:szCs w:val="22"/>
        </w:rPr>
        <w:t>lat od dnia zamknięcia składowiska,</w:t>
      </w:r>
      <w:r w:rsidRPr="004E169D">
        <w:rPr>
          <w:rFonts w:asciiTheme="minorHAnsi" w:hAnsiTheme="minorHAnsi" w:cstheme="minorHAnsi"/>
          <w:sz w:val="22"/>
          <w:szCs w:val="22"/>
        </w:rPr>
        <w:t xml:space="preserve"> wykonywane wykopy, instalacje naziemne</w:t>
      </w:r>
      <w:r>
        <w:rPr>
          <w:rFonts w:asciiTheme="minorHAnsi" w:hAnsiTheme="minorHAnsi" w:cstheme="minorHAnsi"/>
          <w:sz w:val="22"/>
          <w:szCs w:val="22"/>
        </w:rPr>
        <w:br/>
      </w:r>
      <w:r w:rsidRPr="004E169D">
        <w:rPr>
          <w:rFonts w:asciiTheme="minorHAnsi" w:hAnsiTheme="minorHAnsi" w:cstheme="minorHAnsi"/>
          <w:sz w:val="22"/>
          <w:szCs w:val="22"/>
        </w:rPr>
        <w:t xml:space="preserve"> i podziemne, z wyłączeniem instalacji związanych z funkcjonowaniem składowiska.</w:t>
      </w:r>
    </w:p>
    <w:p w:rsidR="0018247F" w:rsidRPr="00CB5842" w:rsidRDefault="00806404" w:rsidP="00CB5842">
      <w:pPr>
        <w:pStyle w:val="Stopka"/>
        <w:tabs>
          <w:tab w:val="left" w:pos="708"/>
        </w:tabs>
        <w:jc w:val="both"/>
      </w:pPr>
      <w:r>
        <w:tab/>
      </w:r>
    </w:p>
    <w:p w:rsidR="00C04A5C" w:rsidRPr="00C04A5C" w:rsidRDefault="00C04A5C" w:rsidP="00337934">
      <w:pPr>
        <w:autoSpaceDE w:val="0"/>
        <w:jc w:val="both"/>
        <w:rPr>
          <w:rFonts w:ascii="Calibri" w:eastAsia="Times New Roman" w:hAnsi="Calibri" w:cs="ArialMT"/>
          <w:color w:val="000000"/>
          <w:sz w:val="22"/>
          <w:szCs w:val="22"/>
          <w:lang w:eastAsia="zh-CN"/>
        </w:rPr>
      </w:pPr>
      <w:r w:rsidRPr="00C04A5C">
        <w:rPr>
          <w:rFonts w:ascii="Calibri" w:eastAsia="Times New Roman" w:hAnsi="Calibri"/>
          <w:color w:val="000000"/>
          <w:sz w:val="22"/>
          <w:szCs w:val="22"/>
          <w:lang w:eastAsia="zh-CN"/>
        </w:rPr>
        <w:t xml:space="preserve">           </w:t>
      </w:r>
      <w:r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>Na składow</w:t>
      </w:r>
      <w:bookmarkStart w:id="0" w:name="_GoBack"/>
      <w:bookmarkEnd w:id="0"/>
      <w:r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isku </w:t>
      </w:r>
      <w:r w:rsidRPr="00C04A5C">
        <w:rPr>
          <w:rFonts w:ascii="Calibri" w:eastAsia="Times New Roman" w:hAnsi="Calibri" w:cs="ArialMT"/>
          <w:b/>
          <w:bCs/>
          <w:color w:val="000000"/>
          <w:sz w:val="22"/>
          <w:szCs w:val="22"/>
          <w:lang w:eastAsia="zh-CN"/>
        </w:rPr>
        <w:t xml:space="preserve">prowadzony jest monitoring oddziaływania na środowisko </w:t>
      </w:r>
      <w:r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zgodnie     </w:t>
      </w:r>
      <w:r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br/>
        <w:t xml:space="preserve">z wytycznymi </w:t>
      </w:r>
      <w:r w:rsidRPr="00C04A5C">
        <w:rPr>
          <w:rFonts w:ascii="Calibri" w:eastAsia="Times New Roman" w:hAnsi="Calibri" w:cs="ArialMT"/>
          <w:i/>
          <w:iCs/>
          <w:color w:val="000000"/>
          <w:sz w:val="22"/>
          <w:szCs w:val="22"/>
          <w:lang w:eastAsia="zh-CN"/>
        </w:rPr>
        <w:t>Rozporządzenia Ministra Środowiska w sprawie zakresu, czasu, sposobu oraz warunków prowadzenia monitoringu składowisk odpadów</w:t>
      </w:r>
      <w:r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 oraz </w:t>
      </w:r>
      <w:r w:rsidRPr="00C04A5C">
        <w:rPr>
          <w:rFonts w:ascii="Calibri" w:eastAsia="Times New Roman" w:hAnsi="Calibri" w:cs="ArialMT"/>
          <w:i/>
          <w:iCs/>
          <w:color w:val="000000"/>
          <w:sz w:val="22"/>
          <w:szCs w:val="22"/>
          <w:lang w:eastAsia="zh-CN"/>
        </w:rPr>
        <w:t>Decyzją Starosty Opolskiego nr OŚ.DLP.7647-83/06 z dnia 27.10.2006 r.</w:t>
      </w:r>
      <w:r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 </w:t>
      </w:r>
      <w:r w:rsidR="00A2327F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i </w:t>
      </w:r>
      <w:r w:rsidRPr="00A2327F">
        <w:rPr>
          <w:rFonts w:ascii="Calibri" w:eastAsia="Times New Roman" w:hAnsi="Calibri" w:cs="ArialMT"/>
          <w:i/>
          <w:color w:val="000000"/>
          <w:sz w:val="22"/>
          <w:szCs w:val="22"/>
          <w:lang w:eastAsia="zh-CN"/>
        </w:rPr>
        <w:t>Decyzją znak DOŚ-III.7241.2.8.2018.J.W Marszałka Województwa Opolskiego z dnia 10 stycznia 2019 r.</w:t>
      </w:r>
      <w:r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 zmniejszającą Gminie Turawa częstotliwość wykonywania badań. </w:t>
      </w:r>
    </w:p>
    <w:p w:rsidR="00C04A5C" w:rsidRPr="00C04A5C" w:rsidRDefault="00C04A5C" w:rsidP="00337934">
      <w:pPr>
        <w:autoSpaceDE w:val="0"/>
        <w:jc w:val="both"/>
        <w:rPr>
          <w:rFonts w:ascii="Calibri" w:eastAsia="Times New Roman" w:hAnsi="Calibri" w:cs="ArialMT"/>
          <w:color w:val="000000"/>
          <w:sz w:val="22"/>
          <w:szCs w:val="22"/>
          <w:lang w:eastAsia="zh-CN"/>
        </w:rPr>
      </w:pPr>
      <w:r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W ramach monitoringu badane są </w:t>
      </w:r>
      <w:r w:rsidR="0007405E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>dwa razy do roku</w:t>
      </w:r>
      <w:r w:rsidR="00A2327F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 (wiosna, jesień)</w:t>
      </w:r>
      <w:r w:rsidR="0007405E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 </w:t>
      </w:r>
      <w:r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>parametry</w:t>
      </w:r>
      <w:r w:rsidR="0018247F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 </w:t>
      </w:r>
      <w:r w:rsidR="0007405E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>wskaźnikowe</w:t>
      </w:r>
      <w:r w:rsidR="00A2327F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>,</w:t>
      </w:r>
      <w:r w:rsidR="0007405E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 </w:t>
      </w:r>
      <w:r w:rsidR="0018247F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>zgodnie z wymaganiami dla fazy poeksploatacyjnej</w:t>
      </w:r>
      <w:r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>:</w:t>
      </w:r>
    </w:p>
    <w:p w:rsidR="00C04A5C" w:rsidRPr="00C04A5C" w:rsidRDefault="00C04A5C" w:rsidP="00337934">
      <w:pPr>
        <w:widowControl/>
        <w:numPr>
          <w:ilvl w:val="0"/>
          <w:numId w:val="1"/>
        </w:numPr>
        <w:tabs>
          <w:tab w:val="left" w:pos="6135"/>
        </w:tabs>
        <w:autoSpaceDE w:val="0"/>
        <w:snapToGrid w:val="0"/>
        <w:jc w:val="both"/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</w:pPr>
      <w:r w:rsidRPr="0018247F"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  <w:t>poziom i skład wód podziemnych</w:t>
      </w:r>
      <w:r w:rsidRPr="00C04A5C">
        <w:rPr>
          <w:rFonts w:ascii="Calibri" w:eastAsia="Times New Roman" w:hAnsi="Calibri"/>
          <w:bCs/>
          <w:color w:val="000000"/>
          <w:sz w:val="22"/>
          <w:szCs w:val="22"/>
          <w:lang w:eastAsia="zh-CN"/>
        </w:rPr>
        <w:t xml:space="preserve"> z piezometrów</w:t>
      </w:r>
      <w:r w:rsidR="00A2327F">
        <w:rPr>
          <w:rFonts w:ascii="Calibri" w:eastAsia="Times New Roman" w:hAnsi="Calibri"/>
          <w:bCs/>
          <w:color w:val="000000"/>
          <w:sz w:val="22"/>
          <w:szCs w:val="22"/>
          <w:lang w:eastAsia="zh-CN"/>
        </w:rPr>
        <w:t xml:space="preserve"> (3 piezometry)</w:t>
      </w:r>
      <w:r w:rsidR="0018247F">
        <w:rPr>
          <w:rFonts w:ascii="Calibri" w:eastAsia="Times New Roman" w:hAnsi="Calibri"/>
          <w:bCs/>
          <w:color w:val="000000"/>
          <w:sz w:val="22"/>
          <w:szCs w:val="22"/>
          <w:lang w:eastAsia="zh-CN"/>
        </w:rPr>
        <w:t>;</w:t>
      </w:r>
      <w:r w:rsidRPr="00C04A5C"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  <w:t xml:space="preserve"> </w:t>
      </w:r>
    </w:p>
    <w:p w:rsidR="00C04A5C" w:rsidRPr="00C04A5C" w:rsidRDefault="00C04A5C" w:rsidP="00337934">
      <w:pPr>
        <w:widowControl/>
        <w:numPr>
          <w:ilvl w:val="0"/>
          <w:numId w:val="1"/>
        </w:numPr>
        <w:tabs>
          <w:tab w:val="left" w:pos="6135"/>
        </w:tabs>
        <w:autoSpaceDE w:val="0"/>
        <w:snapToGrid w:val="0"/>
        <w:jc w:val="both"/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</w:pPr>
      <w:r w:rsidRPr="0018247F"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  <w:t>skład wód odciekowych</w:t>
      </w:r>
      <w:r w:rsidRPr="00C04A5C">
        <w:rPr>
          <w:rFonts w:ascii="Calibri" w:eastAsia="Times New Roman" w:hAnsi="Calibri"/>
          <w:bCs/>
          <w:color w:val="000000"/>
          <w:sz w:val="22"/>
          <w:szCs w:val="22"/>
          <w:lang w:eastAsia="zh-CN"/>
        </w:rPr>
        <w:t xml:space="preserve"> ze zbiornika odcieków</w:t>
      </w:r>
      <w:r w:rsidR="0018247F">
        <w:rPr>
          <w:rFonts w:ascii="Calibri" w:eastAsia="Times New Roman" w:hAnsi="Calibri"/>
          <w:bCs/>
          <w:color w:val="000000"/>
          <w:sz w:val="22"/>
          <w:szCs w:val="22"/>
          <w:lang w:eastAsia="zh-CN"/>
        </w:rPr>
        <w:t>, pomiar objętości wód odciekowych;</w:t>
      </w:r>
      <w:r w:rsidRPr="00C04A5C">
        <w:rPr>
          <w:rFonts w:ascii="Calibri" w:eastAsia="Times New Roman" w:hAnsi="Calibri"/>
          <w:bCs/>
          <w:color w:val="000000"/>
          <w:sz w:val="22"/>
          <w:szCs w:val="22"/>
          <w:lang w:eastAsia="zh-CN"/>
        </w:rPr>
        <w:t xml:space="preserve"> </w:t>
      </w:r>
    </w:p>
    <w:p w:rsidR="00C04A5C" w:rsidRPr="0018247F" w:rsidRDefault="00C04A5C" w:rsidP="00337934">
      <w:pPr>
        <w:widowControl/>
        <w:numPr>
          <w:ilvl w:val="0"/>
          <w:numId w:val="1"/>
        </w:numPr>
        <w:tabs>
          <w:tab w:val="left" w:pos="6135"/>
        </w:tabs>
        <w:autoSpaceDE w:val="0"/>
        <w:snapToGrid w:val="0"/>
        <w:jc w:val="both"/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</w:pPr>
      <w:r w:rsidRPr="0018247F"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  <w:t>emisja i skład biogazu</w:t>
      </w:r>
      <w:r w:rsidRPr="00C04A5C">
        <w:rPr>
          <w:rFonts w:ascii="Calibri" w:eastAsia="Times New Roman" w:hAnsi="Calibri"/>
          <w:color w:val="000000"/>
          <w:sz w:val="22"/>
          <w:szCs w:val="22"/>
          <w:lang w:eastAsia="zh-CN"/>
        </w:rPr>
        <w:t xml:space="preserve"> ze złoża odpadów - oznaczenie zawartości w biogazie: metanu (CH</w:t>
      </w:r>
      <w:r w:rsidRPr="00C04A5C">
        <w:rPr>
          <w:rFonts w:ascii="Calibri" w:eastAsia="Times New Roman" w:hAnsi="Calibri"/>
          <w:color w:val="000000"/>
          <w:sz w:val="22"/>
          <w:szCs w:val="22"/>
          <w:vertAlign w:val="subscript"/>
          <w:lang w:eastAsia="zh-CN"/>
        </w:rPr>
        <w:t>4</w:t>
      </w:r>
      <w:r w:rsidRPr="00C04A5C">
        <w:rPr>
          <w:rFonts w:ascii="Calibri" w:eastAsia="Times New Roman" w:hAnsi="Calibri"/>
          <w:color w:val="000000"/>
          <w:sz w:val="22"/>
          <w:szCs w:val="22"/>
          <w:lang w:eastAsia="zh-CN"/>
        </w:rPr>
        <w:t>), dwutlenku węgla (CO</w:t>
      </w:r>
      <w:r w:rsidRPr="00C04A5C">
        <w:rPr>
          <w:rFonts w:ascii="Calibri" w:eastAsia="Times New Roman" w:hAnsi="Calibri"/>
          <w:color w:val="000000"/>
          <w:sz w:val="22"/>
          <w:szCs w:val="22"/>
          <w:vertAlign w:val="subscript"/>
          <w:lang w:eastAsia="zh-CN"/>
        </w:rPr>
        <w:t>2</w:t>
      </w:r>
      <w:r w:rsidRPr="00C04A5C">
        <w:rPr>
          <w:rFonts w:ascii="Calibri" w:eastAsia="Times New Roman" w:hAnsi="Calibri"/>
          <w:color w:val="000000"/>
          <w:sz w:val="22"/>
          <w:szCs w:val="22"/>
          <w:lang w:eastAsia="zh-CN"/>
        </w:rPr>
        <w:t>), tlenu (O</w:t>
      </w:r>
      <w:r w:rsidRPr="00C04A5C">
        <w:rPr>
          <w:rFonts w:ascii="Calibri" w:eastAsia="Times New Roman" w:hAnsi="Calibri"/>
          <w:color w:val="000000"/>
          <w:sz w:val="22"/>
          <w:szCs w:val="22"/>
          <w:vertAlign w:val="subscript"/>
          <w:lang w:eastAsia="zh-CN"/>
        </w:rPr>
        <w:t>2</w:t>
      </w:r>
      <w:r w:rsidRPr="00C04A5C">
        <w:rPr>
          <w:rFonts w:ascii="Calibri" w:eastAsia="Times New Roman" w:hAnsi="Calibri"/>
          <w:color w:val="000000"/>
          <w:sz w:val="22"/>
          <w:szCs w:val="22"/>
          <w:lang w:eastAsia="zh-CN"/>
        </w:rPr>
        <w:t>)</w:t>
      </w:r>
      <w:r w:rsidR="00A2327F">
        <w:rPr>
          <w:rFonts w:ascii="Calibri" w:eastAsia="Times New Roman" w:hAnsi="Calibri"/>
          <w:color w:val="000000"/>
          <w:sz w:val="22"/>
          <w:szCs w:val="22"/>
          <w:lang w:eastAsia="zh-CN"/>
        </w:rPr>
        <w:t xml:space="preserve"> (3 studzienki odgazowujące)</w:t>
      </w:r>
      <w:r w:rsidRPr="00C04A5C">
        <w:rPr>
          <w:rFonts w:ascii="Calibri" w:eastAsia="Times New Roman" w:hAnsi="Calibri"/>
          <w:color w:val="000000"/>
          <w:sz w:val="22"/>
          <w:szCs w:val="22"/>
          <w:lang w:eastAsia="zh-CN"/>
        </w:rPr>
        <w:t>;</w:t>
      </w:r>
    </w:p>
    <w:p w:rsidR="0018247F" w:rsidRPr="00C04A5C" w:rsidRDefault="0018247F" w:rsidP="00337934">
      <w:pPr>
        <w:widowControl/>
        <w:numPr>
          <w:ilvl w:val="0"/>
          <w:numId w:val="1"/>
        </w:numPr>
        <w:tabs>
          <w:tab w:val="left" w:pos="6135"/>
        </w:tabs>
        <w:autoSpaceDE w:val="0"/>
        <w:snapToGrid w:val="0"/>
        <w:jc w:val="both"/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  <w:t xml:space="preserve">sprawność systemu odprowadzania gazu </w:t>
      </w:r>
      <w:proofErr w:type="spellStart"/>
      <w:r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  <w:t>składowiskowego</w:t>
      </w:r>
      <w:proofErr w:type="spellEnd"/>
      <w:r w:rsidRPr="0007405E">
        <w:rPr>
          <w:rFonts w:ascii="Calibri" w:eastAsia="Times New Roman" w:hAnsi="Calibri"/>
          <w:bCs/>
          <w:color w:val="000000"/>
          <w:sz w:val="22"/>
          <w:szCs w:val="22"/>
          <w:lang w:eastAsia="zh-CN"/>
        </w:rPr>
        <w:t>;</w:t>
      </w:r>
    </w:p>
    <w:p w:rsidR="00C04A5C" w:rsidRPr="00C04A5C" w:rsidRDefault="00C04A5C" w:rsidP="00337934">
      <w:pPr>
        <w:widowControl/>
        <w:numPr>
          <w:ilvl w:val="0"/>
          <w:numId w:val="1"/>
        </w:numPr>
        <w:tabs>
          <w:tab w:val="left" w:pos="6135"/>
        </w:tabs>
        <w:autoSpaceDE w:val="0"/>
        <w:snapToGrid w:val="0"/>
        <w:jc w:val="both"/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</w:pPr>
      <w:r w:rsidRPr="0018247F"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  <w:t>przebieg</w:t>
      </w:r>
      <w:r w:rsidRPr="0018247F">
        <w:rPr>
          <w:rFonts w:ascii="Calibri" w:eastAsia="Times New Roman" w:hAnsi="Calibri"/>
          <w:b/>
          <w:color w:val="000000"/>
          <w:sz w:val="22"/>
          <w:szCs w:val="22"/>
          <w:lang w:eastAsia="zh-CN"/>
        </w:rPr>
        <w:t xml:space="preserve"> </w:t>
      </w:r>
      <w:r w:rsidRPr="0018247F"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  <w:t xml:space="preserve">osiadania </w:t>
      </w:r>
      <w:r w:rsidR="0018247F"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  <w:t xml:space="preserve">powierzchni </w:t>
      </w:r>
      <w:r w:rsidRPr="0018247F"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  <w:t>składowiska</w:t>
      </w:r>
      <w:r w:rsidR="0018247F"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  <w:t xml:space="preserve"> </w:t>
      </w:r>
      <w:r w:rsidR="0018247F" w:rsidRPr="0018247F">
        <w:rPr>
          <w:rFonts w:ascii="Calibri" w:eastAsia="Times New Roman" w:hAnsi="Calibri"/>
          <w:bCs/>
          <w:color w:val="000000"/>
          <w:sz w:val="22"/>
          <w:szCs w:val="22"/>
          <w:lang w:eastAsia="zh-CN"/>
        </w:rPr>
        <w:t>ustalony metodami geodezyjnymi</w:t>
      </w:r>
      <w:r w:rsidRPr="0018247F">
        <w:rPr>
          <w:rFonts w:ascii="Calibri" w:eastAsia="Times New Roman" w:hAnsi="Calibri"/>
          <w:bCs/>
          <w:color w:val="000000"/>
          <w:sz w:val="22"/>
          <w:szCs w:val="22"/>
          <w:lang w:eastAsia="zh-CN"/>
        </w:rPr>
        <w:t>;</w:t>
      </w:r>
    </w:p>
    <w:p w:rsidR="00806404" w:rsidRPr="0007405E" w:rsidRDefault="00C04A5C" w:rsidP="00337934">
      <w:pPr>
        <w:widowControl/>
        <w:numPr>
          <w:ilvl w:val="0"/>
          <w:numId w:val="1"/>
        </w:numPr>
        <w:tabs>
          <w:tab w:val="left" w:pos="6135"/>
        </w:tabs>
        <w:autoSpaceDE w:val="0"/>
        <w:snapToGrid w:val="0"/>
        <w:jc w:val="both"/>
        <w:rPr>
          <w:rFonts w:ascii="Calibri" w:eastAsia="Times New Roman" w:hAnsi="Calibri"/>
          <w:bCs/>
          <w:sz w:val="22"/>
          <w:szCs w:val="22"/>
          <w:lang w:eastAsia="zh-CN"/>
        </w:rPr>
      </w:pPr>
      <w:r w:rsidRPr="0018247F">
        <w:rPr>
          <w:rFonts w:ascii="Calibri" w:eastAsia="Times New Roman" w:hAnsi="Calibri"/>
          <w:b/>
          <w:bCs/>
          <w:color w:val="000000"/>
          <w:sz w:val="22"/>
          <w:szCs w:val="22"/>
          <w:lang w:eastAsia="zh-CN"/>
        </w:rPr>
        <w:t>badanie wielkości opadu atmosferycznego</w:t>
      </w:r>
      <w:r w:rsidRPr="00C04A5C">
        <w:rPr>
          <w:rFonts w:ascii="Calibri" w:eastAsia="Times New Roman" w:hAnsi="Calibri"/>
          <w:color w:val="000000"/>
          <w:sz w:val="22"/>
          <w:szCs w:val="22"/>
          <w:lang w:eastAsia="zh-CN"/>
        </w:rPr>
        <w:t xml:space="preserve">. </w:t>
      </w:r>
    </w:p>
    <w:p w:rsidR="00C04A5C" w:rsidRPr="004E169D" w:rsidRDefault="0007405E" w:rsidP="004E169D">
      <w:pPr>
        <w:widowControl/>
        <w:tabs>
          <w:tab w:val="left" w:pos="6135"/>
        </w:tabs>
        <w:autoSpaceDE w:val="0"/>
        <w:snapToGrid w:val="0"/>
        <w:jc w:val="both"/>
        <w:rPr>
          <w:rFonts w:ascii="Calibri" w:eastAsia="Times New Roman" w:hAnsi="Calibri"/>
          <w:bCs/>
          <w:sz w:val="22"/>
          <w:szCs w:val="22"/>
          <w:lang w:eastAsia="zh-CN"/>
        </w:rPr>
      </w:pPr>
      <w:r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           </w:t>
      </w:r>
      <w:r w:rsidR="00C04A5C" w:rsidRPr="00806404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>Na podstawie dotychczasowych badań monitoringowych wynika, że składowisk</w:t>
      </w:r>
      <w:r w:rsidR="00806404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o nie oddziałuje na środowisko. </w:t>
      </w:r>
      <w:r w:rsidR="00C04A5C"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Raport z przeprowadzonych badań opracowywany jest na zlecenie Gminy Turawa przez podmiot posiadający akredytację w zakresie przeprowadzanych badań.  Wyniki badań zgodnie </w:t>
      </w:r>
      <w:r w:rsidR="00A51C52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br/>
      </w:r>
      <w:r w:rsidR="00C04A5C"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>z zapisami</w:t>
      </w:r>
      <w:r w:rsidR="00C04A5C" w:rsidRPr="00C04A5C">
        <w:rPr>
          <w:rFonts w:ascii="Calibri" w:eastAsia="Times New Roman" w:hAnsi="Calibri" w:cs="ArialMT"/>
          <w:i/>
          <w:iCs/>
          <w:color w:val="000000"/>
          <w:sz w:val="22"/>
          <w:szCs w:val="22"/>
          <w:lang w:eastAsia="zh-CN"/>
        </w:rPr>
        <w:t xml:space="preserve"> ustawy o odpadach,</w:t>
      </w:r>
      <w:r w:rsidR="00C04A5C"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 przedkładane są Opolskiemu Wojewódzkiemu Inspektorowi Ochrony Środowiska</w:t>
      </w:r>
      <w:r w:rsidR="00A2327F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 – 1 raz/rok</w:t>
      </w:r>
      <w:r w:rsidR="00C04A5C" w:rsidRPr="00C04A5C">
        <w:rPr>
          <w:rFonts w:ascii="Calibri" w:eastAsia="Times New Roman" w:hAnsi="Calibri" w:cs="ArialMT"/>
          <w:color w:val="000000"/>
          <w:sz w:val="22"/>
          <w:szCs w:val="22"/>
          <w:lang w:eastAsia="zh-CN"/>
        </w:rPr>
        <w:t xml:space="preserve">. </w:t>
      </w:r>
    </w:p>
    <w:p w:rsidR="0018247F" w:rsidRPr="00A51C52" w:rsidRDefault="00A51C52" w:rsidP="00A51C5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51C52">
        <w:rPr>
          <w:rFonts w:asciiTheme="minorHAnsi" w:hAnsiTheme="minorHAnsi" w:cstheme="minorHAnsi"/>
          <w:sz w:val="22"/>
          <w:szCs w:val="22"/>
        </w:rPr>
        <w:t xml:space="preserve">Na bieżąco prowadzony jest również monitoring dot. utrzymania </w:t>
      </w:r>
      <w:r>
        <w:rPr>
          <w:rFonts w:asciiTheme="minorHAnsi" w:hAnsiTheme="minorHAnsi" w:cstheme="minorHAnsi"/>
          <w:sz w:val="22"/>
          <w:szCs w:val="22"/>
        </w:rPr>
        <w:t xml:space="preserve">składowiska. </w:t>
      </w:r>
      <w:r w:rsidR="0018247F" w:rsidRPr="00A51C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2024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18247F" w:rsidRPr="00A51C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r. na składowisku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przeprowadzone zostały: </w:t>
      </w:r>
      <w:r w:rsidRPr="00A51C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prac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e</w:t>
      </w:r>
      <w:r w:rsidRPr="00A51C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porząd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kowe, zamontowany został nowy szlaban zabezpieczający</w:t>
      </w:r>
      <w:r w:rsidRPr="00A51C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wjazd na składowisko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oraz uzupełniono nasadzenia</w:t>
      </w:r>
      <w:r w:rsidR="0018247F" w:rsidRPr="00A51C52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:rsidR="0018247F" w:rsidRPr="0007405E" w:rsidRDefault="00A51C52" w:rsidP="00A51C52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07405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Początkiem roku 2025 r. zlecony zos</w:t>
      </w:r>
      <w:r w:rsidR="0007405E" w:rsidRPr="0007405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tał również przegląd techniczny, z </w:t>
      </w:r>
      <w:r w:rsidR="0007405E" w:rsidRPr="0007405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treści</w:t>
      </w:r>
      <w:r w:rsidR="0007405E" w:rsidRPr="0007405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którego wynika, że składowisko nie stwarza zagrożenia pod względem konstrukcyjnym i użytkowym. </w:t>
      </w:r>
    </w:p>
    <w:p w:rsidR="00C04A5C" w:rsidRPr="0007405E" w:rsidRDefault="0007405E" w:rsidP="00C04A5C">
      <w:pPr>
        <w:jc w:val="both"/>
        <w:rPr>
          <w:rFonts w:asciiTheme="minorHAnsi" w:hAnsiTheme="minorHAnsi" w:cstheme="minorHAnsi"/>
          <w:sz w:val="22"/>
          <w:szCs w:val="22"/>
        </w:rPr>
      </w:pPr>
      <w:r w:rsidRPr="0007405E">
        <w:rPr>
          <w:rFonts w:asciiTheme="minorHAnsi" w:hAnsiTheme="minorHAnsi" w:cstheme="minorHAnsi"/>
          <w:sz w:val="22"/>
          <w:szCs w:val="22"/>
        </w:rPr>
        <w:t>W kwietniu 2025 r. wykonane zostały bieżące badania monitoringowe</w:t>
      </w:r>
      <w:r w:rsidR="004E169D">
        <w:rPr>
          <w:rFonts w:asciiTheme="minorHAnsi" w:hAnsiTheme="minorHAnsi" w:cstheme="minorHAnsi"/>
          <w:sz w:val="22"/>
          <w:szCs w:val="22"/>
        </w:rPr>
        <w:t>.</w:t>
      </w:r>
      <w:r w:rsidRPr="0007405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4A5C" w:rsidRPr="0007405E" w:rsidRDefault="00C04A5C" w:rsidP="00C04A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4A5C" w:rsidRPr="00C04A5C" w:rsidRDefault="00C04A5C" w:rsidP="00C04A5C">
      <w:pPr>
        <w:jc w:val="both"/>
        <w:rPr>
          <w:rFonts w:ascii="Calibri" w:hAnsi="Calibri"/>
          <w:b/>
          <w:sz w:val="22"/>
          <w:szCs w:val="22"/>
        </w:rPr>
      </w:pPr>
    </w:p>
    <w:p w:rsidR="00C04A5C" w:rsidRPr="00C04A5C" w:rsidRDefault="00C04A5C" w:rsidP="00C04A5C">
      <w:pPr>
        <w:jc w:val="both"/>
        <w:rPr>
          <w:rFonts w:ascii="Calibri" w:hAnsi="Calibri"/>
          <w:b/>
          <w:sz w:val="22"/>
          <w:szCs w:val="22"/>
        </w:rPr>
      </w:pPr>
    </w:p>
    <w:p w:rsidR="00A2327F" w:rsidRDefault="00A2327F" w:rsidP="00C04A5C">
      <w:pPr>
        <w:jc w:val="both"/>
        <w:rPr>
          <w:rFonts w:ascii="Calibri" w:hAnsi="Calibri"/>
          <w:sz w:val="20"/>
          <w:szCs w:val="20"/>
        </w:rPr>
      </w:pPr>
    </w:p>
    <w:p w:rsidR="00C04A5C" w:rsidRPr="0007405E" w:rsidRDefault="00C04A5C" w:rsidP="00C04A5C">
      <w:pPr>
        <w:jc w:val="both"/>
        <w:rPr>
          <w:rFonts w:ascii="Calibri" w:hAnsi="Calibri"/>
          <w:sz w:val="20"/>
          <w:szCs w:val="20"/>
        </w:rPr>
      </w:pPr>
      <w:r w:rsidRPr="0007405E">
        <w:rPr>
          <w:rFonts w:ascii="Calibri" w:hAnsi="Calibri"/>
          <w:sz w:val="20"/>
          <w:szCs w:val="20"/>
        </w:rPr>
        <w:t>Przygotowała:</w:t>
      </w:r>
    </w:p>
    <w:p w:rsidR="00C04A5C" w:rsidRPr="002D69F2" w:rsidRDefault="00C04A5C" w:rsidP="00C04A5C">
      <w:pPr>
        <w:jc w:val="both"/>
        <w:rPr>
          <w:rFonts w:ascii="Calibri" w:hAnsi="Calibri"/>
          <w:sz w:val="20"/>
          <w:szCs w:val="20"/>
        </w:rPr>
      </w:pPr>
      <w:r w:rsidRPr="002D69F2">
        <w:rPr>
          <w:rFonts w:ascii="Calibri" w:hAnsi="Calibri"/>
          <w:sz w:val="20"/>
          <w:szCs w:val="20"/>
        </w:rPr>
        <w:t xml:space="preserve">Danuta Piwowarczyk </w:t>
      </w:r>
    </w:p>
    <w:p w:rsidR="00411FA5" w:rsidRDefault="00C04A5C">
      <w:r w:rsidRPr="002D69F2">
        <w:rPr>
          <w:rFonts w:ascii="Calibri" w:hAnsi="Calibri"/>
          <w:sz w:val="20"/>
          <w:szCs w:val="20"/>
        </w:rPr>
        <w:t xml:space="preserve">Referat </w:t>
      </w:r>
      <w:r w:rsidRPr="002D69F2">
        <w:rPr>
          <w:rFonts w:ascii="Calibri" w:eastAsia="Times New Roman" w:hAnsi="Calibri"/>
          <w:sz w:val="20"/>
          <w:szCs w:val="20"/>
          <w:lang w:eastAsia="zh-CN"/>
        </w:rPr>
        <w:t xml:space="preserve">Gospodarki Nieruchomościami, Ochrony Środowiska i Rolnictwa  </w:t>
      </w:r>
    </w:p>
    <w:sectPr w:rsidR="00411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BAA25E2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7A"/>
    <w:rsid w:val="0007405E"/>
    <w:rsid w:val="0018247F"/>
    <w:rsid w:val="00235005"/>
    <w:rsid w:val="00337934"/>
    <w:rsid w:val="004E169D"/>
    <w:rsid w:val="0077257A"/>
    <w:rsid w:val="00806404"/>
    <w:rsid w:val="00A2327F"/>
    <w:rsid w:val="00A51C52"/>
    <w:rsid w:val="00B57C37"/>
    <w:rsid w:val="00B96E19"/>
    <w:rsid w:val="00C04A5C"/>
    <w:rsid w:val="00CB54BB"/>
    <w:rsid w:val="00C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A5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Obiekt,Wyliczanie,Akapit z listą31,Akapit z listą3,Numerowanie,Bullets,normalny tekst,List Paragraph"/>
    <w:basedOn w:val="Normalny"/>
    <w:link w:val="AkapitzlistZnak"/>
    <w:uiPriority w:val="34"/>
    <w:qFormat/>
    <w:rsid w:val="0018247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kapitzlistZnak">
    <w:name w:val="Akapit z listą Znak"/>
    <w:aliases w:val="BulletC Znak,Obiekt Znak,Wyliczanie Znak,Akapit z listą31 Znak,Akapit z listą3 Znak,Numerowanie Znak,Bullets Znak,normalny tekst Znak,List Paragraph Znak"/>
    <w:link w:val="Akapitzlist"/>
    <w:uiPriority w:val="34"/>
    <w:locked/>
    <w:rsid w:val="0018247F"/>
  </w:style>
  <w:style w:type="paragraph" w:styleId="Stopka">
    <w:name w:val="footer"/>
    <w:basedOn w:val="Normalny"/>
    <w:link w:val="StopkaZnak"/>
    <w:unhideWhenUsed/>
    <w:rsid w:val="0080640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8064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A5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Obiekt,Wyliczanie,Akapit z listą31,Akapit z listą3,Numerowanie,Bullets,normalny tekst,List Paragraph"/>
    <w:basedOn w:val="Normalny"/>
    <w:link w:val="AkapitzlistZnak"/>
    <w:uiPriority w:val="34"/>
    <w:qFormat/>
    <w:rsid w:val="0018247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kapitzlistZnak">
    <w:name w:val="Akapit z listą Znak"/>
    <w:aliases w:val="BulletC Znak,Obiekt Znak,Wyliczanie Znak,Akapit z listą31 Znak,Akapit z listą3 Znak,Numerowanie Znak,Bullets Znak,normalny tekst Znak,List Paragraph Znak"/>
    <w:link w:val="Akapitzlist"/>
    <w:uiPriority w:val="34"/>
    <w:locked/>
    <w:rsid w:val="0018247F"/>
  </w:style>
  <w:style w:type="paragraph" w:styleId="Stopka">
    <w:name w:val="footer"/>
    <w:basedOn w:val="Normalny"/>
    <w:link w:val="StopkaZnak"/>
    <w:unhideWhenUsed/>
    <w:rsid w:val="0080640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8064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5</cp:revision>
  <cp:lastPrinted>2025-05-16T08:50:00Z</cp:lastPrinted>
  <dcterms:created xsi:type="dcterms:W3CDTF">2025-05-15T13:08:00Z</dcterms:created>
  <dcterms:modified xsi:type="dcterms:W3CDTF">2025-05-16T08:56:00Z</dcterms:modified>
</cp:coreProperties>
</file>